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1" w:rsidRPr="005C58C2" w:rsidRDefault="00454911" w:rsidP="001D06DC">
      <w:pPr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 w:rsidRPr="005C58C2">
        <w:rPr>
          <w:rFonts w:ascii="Times New Roman" w:hAnsi="Times New Roman" w:cs="Times New Roman"/>
          <w:b/>
          <w:bCs/>
          <w:sz w:val="44"/>
          <w:szCs w:val="52"/>
        </w:rPr>
        <w:t xml:space="preserve">Health System Structures in </w:t>
      </w:r>
      <w:bookmarkStart w:id="0" w:name="_GoBack"/>
      <w:bookmarkEnd w:id="0"/>
      <w:r w:rsidRPr="005C58C2">
        <w:rPr>
          <w:rFonts w:ascii="Times New Roman" w:hAnsi="Times New Roman" w:cs="Times New Roman"/>
          <w:b/>
          <w:bCs/>
          <w:sz w:val="44"/>
          <w:szCs w:val="52"/>
        </w:rPr>
        <w:t>Relation to T&amp;CM</w:t>
      </w:r>
    </w:p>
    <w:tbl>
      <w:tblPr>
        <w:tblW w:w="14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422"/>
        <w:gridCol w:w="8930"/>
      </w:tblGrid>
      <w:tr w:rsidR="005C58C2" w:rsidRPr="005C58C2" w:rsidTr="00AA38FE">
        <w:trPr>
          <w:trHeight w:val="675"/>
          <w:tblHeader/>
        </w:trPr>
        <w:tc>
          <w:tcPr>
            <w:tcW w:w="29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sz w:val="28"/>
                <w:szCs w:val="36"/>
                <w:lang w:val="en"/>
              </w:rPr>
              <w:t>WHO Health System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5C58C2" w:rsidRPr="00AA38FE" w:rsidRDefault="005C58C2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  <w:r w:rsidRPr="00AA38FE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Country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C58C2" w:rsidRPr="00AA38FE" w:rsidRDefault="005C58C2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  <w:r w:rsidRPr="00AA38FE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 xml:space="preserve">Existing Measure to </w:t>
            </w:r>
            <w:r w:rsidR="00E859B4" w:rsidRPr="00AA38FE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guarantee</w:t>
            </w:r>
            <w:r w:rsidRPr="00AA38FE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 xml:space="preserve"> quality </w:t>
            </w:r>
            <w:r w:rsidR="00E859B4" w:rsidRPr="00AA38FE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service</w:t>
            </w:r>
          </w:p>
        </w:tc>
      </w:tr>
      <w:tr w:rsidR="005C58C2" w:rsidRPr="005C58C2" w:rsidTr="00AA38FE">
        <w:trPr>
          <w:trHeight w:val="885"/>
        </w:trPr>
        <w:tc>
          <w:tcPr>
            <w:tcW w:w="29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TOLERANT Health System</w:t>
            </w:r>
          </w:p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C58C2" w:rsidRPr="005C58C2" w:rsidRDefault="005C58C2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>Brunei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8C2" w:rsidRPr="005C58C2" w:rsidRDefault="005C58C2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Traditional and Complementary Medicine </w:t>
            </w: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Policy and Guideline on Practice</w:t>
            </w:r>
          </w:p>
          <w:p w:rsidR="005C58C2" w:rsidRPr="005C58C2" w:rsidRDefault="005C58C2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Guidelines on </w:t>
            </w: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Infection Control</w:t>
            </w: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related to Traditional and Complementary Medicine Practices</w:t>
            </w:r>
          </w:p>
          <w:p w:rsidR="005C58C2" w:rsidRPr="005C58C2" w:rsidRDefault="005C58C2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Guidelines for </w:t>
            </w: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>Registration</w:t>
            </w: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of Traditional and Complementary Practitioners in Brunei Darussalam</w:t>
            </w:r>
          </w:p>
        </w:tc>
      </w:tr>
      <w:tr w:rsidR="005C58C2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 xml:space="preserve">INCLUSIVE Health System </w:t>
            </w:r>
          </w:p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>(Philippines, and other Southeast Asian countries)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C58C2" w:rsidRPr="00E53BC4" w:rsidRDefault="005C58C2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53BC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Cambodia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8C2" w:rsidRPr="00E53BC4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53BC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Policy</w:t>
            </w:r>
          </w:p>
          <w:p w:rsid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53BC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Training program</w:t>
            </w:r>
          </w:p>
          <w:p w:rsidR="006C3288" w:rsidRPr="00E53BC4" w:rsidRDefault="006C3288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Regulation on the registration</w:t>
            </w:r>
          </w:p>
        </w:tc>
      </w:tr>
      <w:tr w:rsidR="005C58C2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C58C2" w:rsidRDefault="005C58C2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Indonesia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9B4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H</w:t>
            </w: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ave some practice guideline of traditional health services such as </w:t>
            </w:r>
          </w:p>
          <w:p w:rsid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Traditional Practice 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Guideline on Indonesia Massage</w:t>
            </w:r>
          </w:p>
          <w:p w:rsid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Practice Guideline of Acupressure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for Workers</w:t>
            </w:r>
          </w:p>
          <w:p w:rsid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Practice Guideline of Acupressure for Elderly, </w:t>
            </w:r>
          </w:p>
          <w:p w:rsid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proofErr w:type="spellStart"/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lastRenderedPageBreak/>
              <w:t>Self Care</w:t>
            </w:r>
            <w:proofErr w:type="spellEnd"/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Traditional Health for Community, </w:t>
            </w:r>
          </w:p>
          <w:p w:rsid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Baby 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Massage Practice Guideline, and</w:t>
            </w:r>
          </w:p>
          <w:p w:rsidR="005C58C2" w:rsidRPr="00E859B4" w:rsidRDefault="00E859B4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Practice </w:t>
            </w:r>
            <w:proofErr w:type="gramStart"/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Guideline :</w:t>
            </w:r>
            <w:proofErr w:type="gramEnd"/>
            <w:r w:rsidRP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Being Healthy With Acupressure During Hajj.</w:t>
            </w:r>
          </w:p>
        </w:tc>
      </w:tr>
      <w:tr w:rsidR="00E859B4" w:rsidRPr="005C58C2" w:rsidTr="00AA38FE">
        <w:trPr>
          <w:trHeight w:val="631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9B4" w:rsidRPr="005C58C2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859B4" w:rsidRDefault="00E859B4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Laos PDR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9B4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No GL but have regulations on TM practitioners</w:t>
            </w:r>
          </w:p>
        </w:tc>
      </w:tr>
      <w:tr w:rsidR="00E859B4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9B4" w:rsidRPr="005C58C2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859B4" w:rsidRDefault="00E859B4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Malaysia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9B4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T&amp;CM unit in public hospitals</w:t>
            </w:r>
          </w:p>
          <w:p w:rsidR="00E859B4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National Policy</w:t>
            </w:r>
          </w:p>
          <w:p w:rsidR="00E859B4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Practice Guidelines (modalities)</w:t>
            </w:r>
          </w:p>
        </w:tc>
      </w:tr>
      <w:tr w:rsidR="00E859B4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9B4" w:rsidRPr="005C58C2" w:rsidRDefault="00E859B4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859B4" w:rsidRDefault="0076579F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>Philippines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9B4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Law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Certify practitioners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Accredit facilities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Accredit Modalities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Competency standard of Acupuncturist /Non</w:t>
            </w:r>
          </w:p>
          <w:p w:rsidR="002B3753" w:rsidRDefault="00AA38FE" w:rsidP="00AA38FE">
            <w:pPr>
              <w:spacing w:after="0" w:line="240" w:lineRule="auto"/>
              <w:rPr>
                <w:rFonts w:ascii="Times New Roman" w:hAnsi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2 hospital int</w:t>
            </w:r>
            <w:r w:rsidR="002B3753">
              <w:rPr>
                <w:rFonts w:ascii="Times New Roman" w:hAnsi="Times New Roman" w:cs="Times New Roman"/>
                <w:sz w:val="36"/>
                <w:szCs w:val="44"/>
                <w:lang w:val="en"/>
              </w:rPr>
              <w:t>egrated</w:t>
            </w:r>
          </w:p>
          <w:p w:rsidR="00AA38FE" w:rsidRDefault="00AA38FE" w:rsidP="00AA38FE">
            <w:pPr>
              <w:spacing w:after="0" w:line="240" w:lineRule="auto"/>
              <w:rPr>
                <w:rFonts w:ascii="Times New Roman" w:hAnsi="Times New Roman"/>
                <w:sz w:val="36"/>
                <w:szCs w:val="44"/>
                <w:lang w:val="en"/>
              </w:rPr>
            </w:pPr>
          </w:p>
          <w:p w:rsidR="00AA38FE" w:rsidRPr="00AA38FE" w:rsidRDefault="00AA38FE" w:rsidP="00AA38FE">
            <w:pPr>
              <w:spacing w:after="0" w:line="240" w:lineRule="auto"/>
              <w:rPr>
                <w:rFonts w:ascii="Times New Roman" w:hAnsi="Times New Roman"/>
                <w:sz w:val="36"/>
                <w:szCs w:val="44"/>
                <w:lang w:val="en"/>
              </w:rPr>
            </w:pPr>
          </w:p>
        </w:tc>
      </w:tr>
      <w:tr w:rsidR="005C58C2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lastRenderedPageBreak/>
              <w:t xml:space="preserve">INTEGRATIVE Health System </w:t>
            </w:r>
          </w:p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(China, Korea and Vietnam)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C58C2" w:rsidRPr="005C58C2" w:rsidRDefault="00E859B4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Myanmar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9B4" w:rsidRDefault="00230C36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TM Council L</w:t>
            </w:r>
            <w:r w:rsid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aw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, TM Drug Law</w:t>
            </w:r>
          </w:p>
          <w:p w:rsidR="00E859B4" w:rsidRDefault="00230C36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Certificate for TM practitioners, &amp; Drug l</w:t>
            </w:r>
            <w:r w:rsid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icense</w:t>
            </w:r>
          </w:p>
          <w:p w:rsidR="00E859B4" w:rsidRPr="005C58C2" w:rsidRDefault="00230C36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Practice </w:t>
            </w:r>
            <w:r w:rsidR="00E859B4">
              <w:rPr>
                <w:rFonts w:ascii="Times New Roman" w:hAnsi="Times New Roman" w:cs="Times New Roman"/>
                <w:sz w:val="36"/>
                <w:szCs w:val="44"/>
                <w:lang w:val="en"/>
              </w:rPr>
              <w:t>Guidelines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for commonly encountered diseases (with recommended treatments and medications) </w:t>
            </w:r>
          </w:p>
        </w:tc>
      </w:tr>
      <w:tr w:rsidR="0076579F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579F" w:rsidRPr="005C58C2" w:rsidRDefault="0076579F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6579F" w:rsidRDefault="002B3753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Thailand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579F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Law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Practice Guideline</w:t>
            </w:r>
          </w:p>
          <w:p w:rsidR="002B3753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Etc..</w:t>
            </w:r>
            <w:proofErr w:type="gramEnd"/>
          </w:p>
        </w:tc>
      </w:tr>
      <w:tr w:rsidR="002B3753" w:rsidRPr="005C58C2" w:rsidTr="00AA38FE">
        <w:trPr>
          <w:trHeight w:val="885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753" w:rsidRPr="005C58C2" w:rsidRDefault="002B3753" w:rsidP="00AA3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2B3753" w:rsidRDefault="002B3753" w:rsidP="00AA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>Vietnam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3753" w:rsidRPr="002B3753" w:rsidRDefault="002B3753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2B3753">
              <w:rPr>
                <w:rFonts w:ascii="Times New Roman" w:hAnsi="Times New Roman" w:cs="Times New Roman"/>
                <w:sz w:val="36"/>
                <w:szCs w:val="44"/>
                <w:lang w:val="en"/>
              </w:rPr>
              <w:t>Practice Guideline on Acupuncture</w:t>
            </w:r>
          </w:p>
          <w:p w:rsidR="002B3753" w:rsidRDefault="002B3753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 w:rsidRPr="002B3753">
              <w:rPr>
                <w:rFonts w:ascii="Times New Roman" w:hAnsi="Times New Roman" w:cs="Times New Roman"/>
                <w:sz w:val="36"/>
                <w:szCs w:val="44"/>
                <w:lang w:val="en"/>
              </w:rPr>
              <w:t>Treatment of Dengue hemorrhagic fever with TM</w:t>
            </w:r>
          </w:p>
          <w:p w:rsidR="002B3753" w:rsidRDefault="002B3753" w:rsidP="00AA3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>Paintings</w:t>
            </w:r>
            <w:r w:rsidR="00E53BC4"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and information</w:t>
            </w:r>
            <w:r>
              <w:rPr>
                <w:rFonts w:ascii="Times New Roman" w:hAnsi="Times New Roman" w:cs="Times New Roman"/>
                <w:sz w:val="36"/>
                <w:szCs w:val="44"/>
                <w:lang w:val="en"/>
              </w:rPr>
              <w:t xml:space="preserve"> of </w:t>
            </w:r>
            <w:r>
              <w:rPr>
                <w:rFonts w:ascii="Times New Roman" w:hAnsi="Times New Roman"/>
                <w:sz w:val="36"/>
                <w:szCs w:val="44"/>
              </w:rPr>
              <w:t>70 medicinal plants used in TM facilities</w:t>
            </w:r>
          </w:p>
        </w:tc>
      </w:tr>
      <w:tr w:rsidR="005C58C2" w:rsidRPr="005C58C2" w:rsidTr="00AA38FE">
        <w:trPr>
          <w:trHeight w:val="1249"/>
        </w:trPr>
        <w:tc>
          <w:tcPr>
            <w:tcW w:w="2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b/>
                <w:bCs/>
                <w:sz w:val="36"/>
                <w:szCs w:val="44"/>
                <w:lang w:val="en"/>
              </w:rPr>
              <w:t xml:space="preserve">PARALLEL Health System </w:t>
            </w:r>
          </w:p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 w:rsidRPr="005C58C2">
              <w:rPr>
                <w:rFonts w:ascii="Times New Roman" w:hAnsi="Times New Roman" w:cs="Times New Roman"/>
                <w:sz w:val="36"/>
                <w:szCs w:val="44"/>
                <w:lang w:val="en"/>
              </w:rPr>
              <w:t>(India)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8C2" w:rsidRPr="005C58C2" w:rsidRDefault="005C58C2" w:rsidP="00AA38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  <w:lang w:val="en"/>
              </w:rPr>
            </w:pPr>
          </w:p>
        </w:tc>
      </w:tr>
    </w:tbl>
    <w:p w:rsidR="00454911" w:rsidRPr="005C58C2" w:rsidRDefault="00454911" w:rsidP="00AA38FE">
      <w:pPr>
        <w:spacing w:after="0" w:line="240" w:lineRule="auto"/>
        <w:rPr>
          <w:rFonts w:ascii="Times New Roman" w:hAnsi="Times New Roman" w:cs="Times New Roman"/>
          <w:sz w:val="36"/>
          <w:szCs w:val="44"/>
        </w:rPr>
      </w:pPr>
    </w:p>
    <w:sectPr w:rsidR="00454911" w:rsidRPr="005C58C2" w:rsidSect="00454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33B4"/>
    <w:multiLevelType w:val="hybridMultilevel"/>
    <w:tmpl w:val="89CCF538"/>
    <w:lvl w:ilvl="0" w:tplc="2072F8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1"/>
    <w:rsid w:val="00064181"/>
    <w:rsid w:val="001D06DC"/>
    <w:rsid w:val="001D66C5"/>
    <w:rsid w:val="00230C36"/>
    <w:rsid w:val="002B3753"/>
    <w:rsid w:val="00454911"/>
    <w:rsid w:val="005C58C2"/>
    <w:rsid w:val="006C3288"/>
    <w:rsid w:val="00722521"/>
    <w:rsid w:val="0076579F"/>
    <w:rsid w:val="00A953A1"/>
    <w:rsid w:val="00AA38FE"/>
    <w:rsid w:val="00AF006C"/>
    <w:rsid w:val="00E53BC4"/>
    <w:rsid w:val="00E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03A7-1C58-440D-8D27-C468A352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2019-04-03T07:56:00Z</dcterms:created>
  <dcterms:modified xsi:type="dcterms:W3CDTF">2019-04-03T23:28:00Z</dcterms:modified>
</cp:coreProperties>
</file>